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BA" w:rsidRDefault="005E0CBA" w:rsidP="005E0C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theme="minorHAnsi"/>
          <w:b/>
          <w:bCs/>
          <w:iCs/>
          <w:sz w:val="23"/>
          <w:szCs w:val="23"/>
        </w:rPr>
      </w:pPr>
      <w:r w:rsidRPr="00774E13">
        <w:rPr>
          <w:rFonts w:ascii="Calibri" w:hAnsi="Calibri" w:cs="Calibri"/>
          <w:b/>
          <w:noProof/>
          <w:sz w:val="23"/>
          <w:szCs w:val="23"/>
        </w:rPr>
        <w:drawing>
          <wp:inline distT="0" distB="0" distL="0" distR="0" wp14:anchorId="375DEF57" wp14:editId="29B3A3B7">
            <wp:extent cx="3143250" cy="941968"/>
            <wp:effectExtent l="0" t="0" r="0" b="0"/>
            <wp:docPr id="2" name="Picture 2" descr="D:\I-Rock Documents\I-Rock Docs Backup\Company Artwork\Irock-Logo--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-Rock Documents\I-Rock Docs Backup\Company Artwork\Irock-Logo---v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28" cy="9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CBA" w:rsidRPr="005E0CBA" w:rsidRDefault="00DE6F4C" w:rsidP="005E0C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ajorHAnsi" w:hAnsiTheme="majorHAnsi" w:cstheme="majorHAnsi"/>
          <w:b/>
          <w:bCs/>
          <w:iCs/>
          <w:sz w:val="23"/>
          <w:szCs w:val="23"/>
        </w:rPr>
      </w:pPr>
      <w:r w:rsidRPr="004F14FE">
        <w:rPr>
          <w:rFonts w:asciiTheme="majorHAnsi" w:hAnsiTheme="majorHAnsi" w:cstheme="majorHAnsi"/>
          <w:b/>
          <w:color w:val="404040" w:themeColor="text1" w:themeTint="BF"/>
          <w:sz w:val="40"/>
          <w:szCs w:val="72"/>
        </w:rPr>
        <w:t>SALES PROCESS MAP WORKSHEET</w:t>
      </w:r>
    </w:p>
    <w:p w:rsidR="00D21F04" w:rsidRPr="005E0CBA" w:rsidRDefault="00040C34" w:rsidP="00DE6F4C">
      <w:pPr>
        <w:jc w:val="both"/>
        <w:rPr>
          <w:rFonts w:asciiTheme="majorHAnsi" w:hAnsiTheme="majorHAnsi" w:cstheme="majorHAnsi"/>
        </w:rPr>
      </w:pPr>
      <w:r w:rsidRPr="00DE6F4C">
        <w:rPr>
          <w:rFonts w:asciiTheme="majorHAnsi" w:hAnsiTheme="majorHAnsi" w:cstheme="majorHAnsi"/>
          <w:sz w:val="24"/>
        </w:rPr>
        <w:t>This worksheet will guide you through mapping your sales process, identifying the key stages, and analyzing performance at each stage. Use this tool to streamline and optimize your sales strategy.</w:t>
      </w:r>
    </w:p>
    <w:p w:rsidR="00D21F04" w:rsidRPr="00BD1758" w:rsidRDefault="00BD1758" w:rsidP="00504406">
      <w:pPr>
        <w:pStyle w:val="Heading1"/>
        <w:jc w:val="both"/>
        <w:rPr>
          <w:rFonts w:cstheme="majorHAnsi"/>
          <w:color w:val="404040" w:themeColor="text1" w:themeTint="BF"/>
          <w:sz w:val="24"/>
        </w:rPr>
      </w:pPr>
      <w:r w:rsidRPr="00BD1758">
        <w:rPr>
          <w:rFonts w:cstheme="majorHAnsi"/>
          <w:color w:val="404040" w:themeColor="text1" w:themeTint="BF"/>
          <w:sz w:val="24"/>
        </w:rPr>
        <w:t>STEP 1: DEFINE YOUR SALES STAGES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Prospecting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 xml:space="preserve">How do you find potential customers? Channels used (e.g., social media, </w:t>
      </w:r>
      <w:r w:rsidRPr="008541AD">
        <w:rPr>
          <w:rFonts w:asciiTheme="majorHAnsi" w:hAnsiTheme="majorHAnsi" w:cstheme="majorHAnsi"/>
          <w:sz w:val="24"/>
          <w:szCs w:val="24"/>
        </w:rPr>
        <w:t>cold calling</w:t>
      </w:r>
      <w:r w:rsidR="00476394">
        <w:rPr>
          <w:rFonts w:asciiTheme="majorHAnsi" w:hAnsiTheme="majorHAnsi" w:cstheme="majorHAnsi"/>
          <w:sz w:val="24"/>
          <w:szCs w:val="24"/>
        </w:rPr>
        <w:t>, walk-ins</w:t>
      </w:r>
      <w:bookmarkStart w:id="0" w:name="_GoBack"/>
      <w:bookmarkEnd w:id="0"/>
      <w:r w:rsidRPr="008541AD">
        <w:rPr>
          <w:rFonts w:asciiTheme="majorHAnsi" w:hAnsiTheme="majorHAnsi" w:cstheme="majorHAnsi"/>
          <w:sz w:val="24"/>
          <w:szCs w:val="24"/>
        </w:rPr>
        <w:t>).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Lead Qualification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What criteria do you use to qualify leads? Process (manual, automated, hybrid).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Initial Contact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How do you initiate contact with le</w:t>
      </w:r>
      <w:r w:rsidRPr="008541AD">
        <w:rPr>
          <w:rFonts w:asciiTheme="majorHAnsi" w:hAnsiTheme="majorHAnsi" w:cstheme="majorHAnsi"/>
          <w:sz w:val="24"/>
          <w:szCs w:val="24"/>
        </w:rPr>
        <w:t>ads? Methods (e.g., email, phone call).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Needs Assessment/Discovery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What questions do you ask to understand customer needs? Techniques for personalization.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Presentation/Demo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How do you present your product/service? Formats (e.g., presentation, demo).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Propos</w:t>
      </w:r>
      <w:r w:rsidRPr="00BD1758">
        <w:rPr>
          <w:rFonts w:cstheme="majorHAnsi"/>
          <w:color w:val="404040" w:themeColor="text1" w:themeTint="BF"/>
          <w:sz w:val="24"/>
          <w:szCs w:val="24"/>
        </w:rPr>
        <w:t>al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How do you present the solution? Information included (e.g., pricing, value).</w:t>
      </w:r>
    </w:p>
    <w:p w:rsidR="00D21F04" w:rsidRPr="00BD1758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BD1758">
        <w:rPr>
          <w:rFonts w:cstheme="majorHAnsi"/>
          <w:color w:val="404040" w:themeColor="text1" w:themeTint="BF"/>
          <w:sz w:val="24"/>
          <w:szCs w:val="24"/>
        </w:rPr>
        <w:t>Negotiation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What are the common objections? How do you handle pricing/feature negotiations?</w:t>
      </w:r>
    </w:p>
    <w:p w:rsidR="00D21F04" w:rsidRPr="00E12605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E12605">
        <w:rPr>
          <w:rFonts w:cstheme="majorHAnsi"/>
          <w:color w:val="404040" w:themeColor="text1" w:themeTint="BF"/>
          <w:sz w:val="24"/>
          <w:szCs w:val="24"/>
        </w:rPr>
        <w:lastRenderedPageBreak/>
        <w:t>Closing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How do you close deals? Common closing techniques (e.g., urgency, incentive</w:t>
      </w:r>
      <w:r w:rsidRPr="008541AD">
        <w:rPr>
          <w:rFonts w:asciiTheme="majorHAnsi" w:hAnsiTheme="majorHAnsi" w:cstheme="majorHAnsi"/>
          <w:sz w:val="24"/>
          <w:szCs w:val="24"/>
        </w:rPr>
        <w:t>).</w:t>
      </w:r>
    </w:p>
    <w:p w:rsidR="00D21F04" w:rsidRPr="00E12605" w:rsidRDefault="00040C34" w:rsidP="00D245AC">
      <w:pPr>
        <w:pStyle w:val="Heading2"/>
        <w:numPr>
          <w:ilvl w:val="0"/>
          <w:numId w:val="11"/>
        </w:numPr>
        <w:jc w:val="both"/>
        <w:rPr>
          <w:rFonts w:cstheme="majorHAnsi"/>
          <w:color w:val="404040" w:themeColor="text1" w:themeTint="BF"/>
          <w:sz w:val="24"/>
          <w:szCs w:val="24"/>
        </w:rPr>
      </w:pPr>
      <w:r w:rsidRPr="00E12605">
        <w:rPr>
          <w:rFonts w:cstheme="majorHAnsi"/>
          <w:color w:val="404040" w:themeColor="text1" w:themeTint="BF"/>
          <w:sz w:val="24"/>
          <w:szCs w:val="24"/>
        </w:rPr>
        <w:t>Follow-Up/Retention</w:t>
      </w:r>
    </w:p>
    <w:p w:rsidR="00D21F04" w:rsidRPr="008541AD" w:rsidRDefault="00040C34" w:rsidP="00D245AC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541AD">
        <w:rPr>
          <w:rFonts w:asciiTheme="majorHAnsi" w:hAnsiTheme="majorHAnsi" w:cstheme="majorHAnsi"/>
          <w:sz w:val="24"/>
          <w:szCs w:val="24"/>
        </w:rPr>
        <w:t>What are your post-sale follow-up processes? Customer retention strategies.</w:t>
      </w:r>
    </w:p>
    <w:p w:rsidR="00D21F04" w:rsidRDefault="00E12605" w:rsidP="00BD1758">
      <w:pPr>
        <w:pStyle w:val="Heading1"/>
        <w:jc w:val="both"/>
        <w:rPr>
          <w:rFonts w:cstheme="majorHAnsi"/>
          <w:color w:val="404040" w:themeColor="text1" w:themeTint="BF"/>
          <w:sz w:val="24"/>
        </w:rPr>
      </w:pPr>
      <w:r w:rsidRPr="00E12605">
        <w:rPr>
          <w:rFonts w:cstheme="majorHAnsi"/>
          <w:color w:val="404040" w:themeColor="text1" w:themeTint="BF"/>
          <w:sz w:val="24"/>
        </w:rPr>
        <w:t>STEP 2: MAP YOUR PROCESS FLOW</w:t>
      </w:r>
    </w:p>
    <w:p w:rsidR="00E12605" w:rsidRPr="00E12605" w:rsidRDefault="00E12605" w:rsidP="00E12605">
      <w:pPr>
        <w:pStyle w:val="NoSpacing"/>
      </w:pPr>
    </w:p>
    <w:p w:rsidR="00D21F04" w:rsidRPr="00E12605" w:rsidRDefault="00040C34" w:rsidP="00E12605">
      <w:pPr>
        <w:ind w:left="720"/>
        <w:rPr>
          <w:rFonts w:asciiTheme="majorHAnsi" w:hAnsiTheme="majorHAnsi" w:cstheme="majorHAnsi"/>
          <w:sz w:val="24"/>
        </w:rPr>
      </w:pPr>
      <w:r w:rsidRPr="00E12605">
        <w:rPr>
          <w:rFonts w:asciiTheme="majorHAnsi" w:hAnsiTheme="majorHAnsi" w:cstheme="majorHAnsi"/>
          <w:sz w:val="24"/>
        </w:rPr>
        <w:t>Use the table below to map your sales process. Start with Prospecting and end with Closing.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2155"/>
        <w:gridCol w:w="2021"/>
        <w:gridCol w:w="2034"/>
        <w:gridCol w:w="1419"/>
        <w:gridCol w:w="2271"/>
      </w:tblGrid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13124B" w:rsidRDefault="00040C34">
            <w:pP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</w:pPr>
            <w:r w:rsidRPr="0013124B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  <w:t>Sales Stage</w:t>
            </w:r>
          </w:p>
        </w:tc>
        <w:tc>
          <w:tcPr>
            <w:tcW w:w="2021" w:type="dxa"/>
          </w:tcPr>
          <w:p w:rsidR="00D21F04" w:rsidRPr="0013124B" w:rsidRDefault="00040C34">
            <w:pP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</w:pPr>
            <w:r w:rsidRPr="0013124B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  <w:t>Action</w:t>
            </w:r>
          </w:p>
        </w:tc>
        <w:tc>
          <w:tcPr>
            <w:tcW w:w="2034" w:type="dxa"/>
          </w:tcPr>
          <w:p w:rsidR="00D21F04" w:rsidRPr="0013124B" w:rsidRDefault="00040C34">
            <w:pP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</w:pPr>
            <w:r w:rsidRPr="0013124B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  <w:t>Tools/Methods Us</w:t>
            </w:r>
            <w:r w:rsidRPr="0013124B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  <w:t>ed</w:t>
            </w:r>
          </w:p>
        </w:tc>
        <w:tc>
          <w:tcPr>
            <w:tcW w:w="1419" w:type="dxa"/>
          </w:tcPr>
          <w:p w:rsidR="00D21F04" w:rsidRPr="0013124B" w:rsidRDefault="00040C34">
            <w:pP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</w:pPr>
            <w:r w:rsidRPr="0013124B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  <w:t>Time Taken (avg)</w:t>
            </w:r>
          </w:p>
        </w:tc>
        <w:tc>
          <w:tcPr>
            <w:tcW w:w="2271" w:type="dxa"/>
          </w:tcPr>
          <w:p w:rsidR="00D21F04" w:rsidRPr="0013124B" w:rsidRDefault="00040C34">
            <w:pP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</w:pPr>
            <w:r w:rsidRPr="0013124B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</w:rPr>
              <w:t>Success Rate (%)</w:t>
            </w: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21F04" w:rsidRPr="00E12605" w:rsidTr="00E12605">
        <w:trPr>
          <w:jc w:val="center"/>
        </w:trPr>
        <w:tc>
          <w:tcPr>
            <w:tcW w:w="2155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2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034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9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71" w:type="dxa"/>
          </w:tcPr>
          <w:p w:rsidR="00D21F04" w:rsidRPr="00E12605" w:rsidRDefault="00D21F04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D21F04" w:rsidRDefault="00E12605" w:rsidP="00BD1758">
      <w:pPr>
        <w:pStyle w:val="Heading1"/>
        <w:jc w:val="both"/>
        <w:rPr>
          <w:rFonts w:cstheme="majorHAnsi"/>
          <w:color w:val="404040" w:themeColor="text1" w:themeTint="BF"/>
          <w:sz w:val="24"/>
        </w:rPr>
      </w:pPr>
      <w:r w:rsidRPr="00E12605">
        <w:rPr>
          <w:rFonts w:cstheme="majorHAnsi"/>
          <w:color w:val="404040" w:themeColor="text1" w:themeTint="BF"/>
          <w:sz w:val="24"/>
        </w:rPr>
        <w:t>STEP 3: ANALYZE KEY METRICS</w:t>
      </w:r>
    </w:p>
    <w:p w:rsidR="00E12605" w:rsidRPr="00E12605" w:rsidRDefault="00E12605" w:rsidP="00E12605">
      <w:pPr>
        <w:pStyle w:val="NoSpacing"/>
      </w:pPr>
    </w:p>
    <w:p w:rsidR="00D21F04" w:rsidRPr="00E12605" w:rsidRDefault="00FE0B5D" w:rsidP="00FE0B5D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Conversion Rates - </w:t>
      </w:r>
      <w:r w:rsidR="00040C34" w:rsidRPr="00E12605">
        <w:rPr>
          <w:rFonts w:asciiTheme="majorHAnsi" w:hAnsiTheme="majorHAnsi" w:cstheme="majorHAnsi"/>
          <w:sz w:val="24"/>
        </w:rPr>
        <w:t>Track the percentage of leads that move from one stage to the next.</w:t>
      </w:r>
    </w:p>
    <w:p w:rsidR="00D21F04" w:rsidRPr="00E12605" w:rsidRDefault="00FE0B5D" w:rsidP="00FE0B5D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Sales Cycle Length - </w:t>
      </w:r>
      <w:r w:rsidR="00040C34" w:rsidRPr="00E12605">
        <w:rPr>
          <w:rFonts w:asciiTheme="majorHAnsi" w:hAnsiTheme="majorHAnsi" w:cstheme="majorHAnsi"/>
          <w:sz w:val="24"/>
        </w:rPr>
        <w:t xml:space="preserve">How long does it take to move </w:t>
      </w:r>
      <w:r w:rsidR="00040C34" w:rsidRPr="00E12605">
        <w:rPr>
          <w:rFonts w:asciiTheme="majorHAnsi" w:hAnsiTheme="majorHAnsi" w:cstheme="majorHAnsi"/>
          <w:sz w:val="24"/>
        </w:rPr>
        <w:t>a lead from Prospecting to Closing?</w:t>
      </w:r>
    </w:p>
    <w:p w:rsidR="00D21F04" w:rsidRPr="00E12605" w:rsidRDefault="00FE0B5D" w:rsidP="00FE0B5D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Drop-Off Points - </w:t>
      </w:r>
      <w:r w:rsidR="00040C34" w:rsidRPr="00E12605">
        <w:rPr>
          <w:rFonts w:asciiTheme="majorHAnsi" w:hAnsiTheme="majorHAnsi" w:cstheme="majorHAnsi"/>
          <w:sz w:val="24"/>
        </w:rPr>
        <w:t>Identify where leads drop off the most, and brainstorm solutions.</w:t>
      </w:r>
    </w:p>
    <w:p w:rsidR="00D21F04" w:rsidRDefault="00FE0B5D" w:rsidP="00FE0B5D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Sales Performance Goals - </w:t>
      </w:r>
      <w:r w:rsidR="00040C34" w:rsidRPr="00FE0B5D">
        <w:rPr>
          <w:rFonts w:asciiTheme="majorHAnsi" w:hAnsiTheme="majorHAnsi" w:cstheme="majorHAnsi"/>
          <w:sz w:val="24"/>
        </w:rPr>
        <w:t xml:space="preserve"> </w:t>
      </w:r>
      <w:r w:rsidR="00040C34" w:rsidRPr="00E12605">
        <w:rPr>
          <w:rFonts w:asciiTheme="majorHAnsi" w:hAnsiTheme="majorHAnsi" w:cstheme="majorHAnsi"/>
          <w:sz w:val="24"/>
        </w:rPr>
        <w:t>Set specific goals for each stage of the process.</w:t>
      </w:r>
    </w:p>
    <w:p w:rsidR="00FA20FF" w:rsidRDefault="00FA20FF" w:rsidP="00FA20FF">
      <w:pPr>
        <w:pStyle w:val="ListBullet"/>
        <w:numPr>
          <w:ilvl w:val="0"/>
          <w:numId w:val="0"/>
        </w:numPr>
        <w:ind w:left="1080"/>
        <w:rPr>
          <w:rFonts w:asciiTheme="majorHAnsi" w:hAnsiTheme="majorHAnsi" w:cstheme="majorHAnsi"/>
          <w:b/>
          <w:color w:val="404040" w:themeColor="text1" w:themeTint="BF"/>
          <w:sz w:val="24"/>
        </w:rPr>
      </w:pPr>
    </w:p>
    <w:p w:rsidR="00FA20FF" w:rsidRDefault="00FA20FF" w:rsidP="00FA20FF">
      <w:pPr>
        <w:pStyle w:val="ListBullet"/>
        <w:numPr>
          <w:ilvl w:val="0"/>
          <w:numId w:val="0"/>
        </w:numPr>
        <w:ind w:left="1080"/>
        <w:rPr>
          <w:rFonts w:asciiTheme="majorHAnsi" w:hAnsiTheme="majorHAnsi" w:cstheme="majorHAnsi"/>
          <w:b/>
          <w:color w:val="404040" w:themeColor="text1" w:themeTint="BF"/>
          <w:sz w:val="24"/>
        </w:rPr>
      </w:pPr>
    </w:p>
    <w:p w:rsidR="00FA20FF" w:rsidRPr="00E12605" w:rsidRDefault="00FA20FF" w:rsidP="00FA20FF">
      <w:pPr>
        <w:pStyle w:val="ListBullet"/>
        <w:numPr>
          <w:ilvl w:val="0"/>
          <w:numId w:val="0"/>
        </w:numPr>
        <w:ind w:left="1080"/>
        <w:rPr>
          <w:rFonts w:asciiTheme="majorHAnsi" w:hAnsiTheme="majorHAnsi" w:cstheme="majorHAnsi"/>
          <w:sz w:val="24"/>
        </w:rPr>
      </w:pPr>
    </w:p>
    <w:p w:rsidR="00D21F04" w:rsidRDefault="00E12605" w:rsidP="00E12605">
      <w:pPr>
        <w:pStyle w:val="Heading1"/>
        <w:jc w:val="both"/>
        <w:rPr>
          <w:rFonts w:cstheme="majorHAnsi"/>
          <w:color w:val="404040" w:themeColor="text1" w:themeTint="BF"/>
          <w:sz w:val="24"/>
        </w:rPr>
      </w:pPr>
      <w:r w:rsidRPr="00E12605">
        <w:rPr>
          <w:rFonts w:cstheme="majorHAnsi"/>
          <w:color w:val="404040" w:themeColor="text1" w:themeTint="BF"/>
          <w:sz w:val="24"/>
        </w:rPr>
        <w:lastRenderedPageBreak/>
        <w:t>STEP 4: ACTION PLAN</w:t>
      </w:r>
    </w:p>
    <w:p w:rsidR="00E12605" w:rsidRDefault="00FA20FF" w:rsidP="00E12605">
      <w:pPr>
        <w:pStyle w:val="NoSpacing"/>
      </w:pPr>
      <w:r>
        <w:tab/>
      </w:r>
    </w:p>
    <w:p w:rsidR="00FA20FF" w:rsidRDefault="00FA20FF" w:rsidP="00FA20FF">
      <w:pPr>
        <w:pStyle w:val="NoSpacing"/>
        <w:ind w:firstLine="720"/>
        <w:rPr>
          <w:rFonts w:asciiTheme="majorHAnsi" w:hAnsiTheme="majorHAnsi" w:cstheme="majorHAnsi"/>
          <w:b/>
          <w:color w:val="404040" w:themeColor="text1" w:themeTint="BF"/>
          <w:sz w:val="24"/>
        </w:rPr>
      </w:pPr>
      <w:r w:rsidRPr="00FA20FF">
        <w:rPr>
          <w:rFonts w:asciiTheme="majorHAnsi" w:hAnsiTheme="majorHAnsi" w:cstheme="majorHAnsi"/>
          <w:b/>
          <w:bCs/>
          <w:color w:val="404040" w:themeColor="text1" w:themeTint="BF"/>
          <w:sz w:val="24"/>
        </w:rPr>
        <w:t>Key Insights</w:t>
      </w:r>
    </w:p>
    <w:p w:rsidR="00FA20FF" w:rsidRPr="00FA20FF" w:rsidRDefault="00FA20FF" w:rsidP="00FA20FF">
      <w:pPr>
        <w:pStyle w:val="NoSpacing"/>
        <w:ind w:firstLine="720"/>
        <w:rPr>
          <w:rFonts w:asciiTheme="majorHAnsi" w:hAnsiTheme="majorHAnsi" w:cstheme="majorHAnsi"/>
          <w:b/>
          <w:color w:val="404040" w:themeColor="text1" w:themeTint="BF"/>
          <w:sz w:val="24"/>
        </w:rPr>
      </w:pPr>
    </w:p>
    <w:p w:rsidR="00D21F04" w:rsidRDefault="00040C34" w:rsidP="00E12605">
      <w:pPr>
        <w:ind w:left="720"/>
        <w:rPr>
          <w:rFonts w:asciiTheme="majorHAnsi" w:hAnsiTheme="majorHAnsi" w:cstheme="majorHAnsi"/>
          <w:sz w:val="24"/>
        </w:rPr>
      </w:pPr>
      <w:r w:rsidRPr="00E12605">
        <w:rPr>
          <w:rFonts w:asciiTheme="majorHAnsi" w:hAnsiTheme="majorHAnsi" w:cstheme="majorHAnsi"/>
          <w:sz w:val="24"/>
        </w:rPr>
        <w:t>Write down the areas of improvement you di</w:t>
      </w:r>
      <w:r w:rsidRPr="00E12605">
        <w:rPr>
          <w:rFonts w:asciiTheme="majorHAnsi" w:hAnsiTheme="majorHAnsi" w:cstheme="majorHAnsi"/>
          <w:sz w:val="24"/>
        </w:rPr>
        <w:t>scovered in your sales process. What stages need the most attention?</w:t>
      </w:r>
    </w:p>
    <w:p w:rsidR="00FA20FF" w:rsidRPr="00FA20FF" w:rsidRDefault="00FA20FF" w:rsidP="00E12605">
      <w:pPr>
        <w:ind w:left="720"/>
        <w:rPr>
          <w:rFonts w:asciiTheme="majorHAnsi" w:hAnsiTheme="majorHAnsi" w:cstheme="majorHAnsi"/>
          <w:b/>
          <w:color w:val="404040" w:themeColor="text1" w:themeTint="BF"/>
          <w:sz w:val="24"/>
        </w:rPr>
      </w:pPr>
      <w:r w:rsidRPr="00FA20FF">
        <w:rPr>
          <w:rFonts w:asciiTheme="majorHAnsi" w:hAnsiTheme="majorHAnsi" w:cstheme="majorHAnsi"/>
          <w:b/>
          <w:color w:val="404040" w:themeColor="text1" w:themeTint="BF"/>
          <w:sz w:val="24"/>
        </w:rPr>
        <w:t>Action Step</w:t>
      </w:r>
    </w:p>
    <w:p w:rsidR="00D21F04" w:rsidRPr="00184E44" w:rsidRDefault="00D72475" w:rsidP="00184E44">
      <w:pPr>
        <w:ind w:left="720"/>
        <w:rPr>
          <w:rFonts w:asciiTheme="majorHAnsi" w:hAnsiTheme="majorHAnsi" w:cstheme="majorHAnsi"/>
          <w:sz w:val="24"/>
        </w:rPr>
      </w:pPr>
      <w:r w:rsidRPr="00D72475">
        <w:rPr>
          <w:rFonts w:asciiTheme="majorHAnsi" w:hAnsiTheme="majorHAnsi" w:cstheme="majorHAnsi"/>
          <w:sz w:val="24"/>
        </w:rPr>
        <w:t>Define 3-5 actionable steps to optimize your sales process (e.g., streamline lead qualification, reduce negotiation time).</w:t>
      </w:r>
    </w:p>
    <w:p w:rsidR="00D21F04" w:rsidRDefault="004F245F" w:rsidP="004F245F">
      <w:pPr>
        <w:pStyle w:val="Heading1"/>
        <w:jc w:val="both"/>
        <w:rPr>
          <w:rFonts w:cstheme="majorHAnsi"/>
          <w:color w:val="404040" w:themeColor="text1" w:themeTint="BF"/>
          <w:sz w:val="24"/>
        </w:rPr>
      </w:pPr>
      <w:r w:rsidRPr="004F245F">
        <w:rPr>
          <w:rFonts w:cstheme="majorHAnsi"/>
          <w:color w:val="404040" w:themeColor="text1" w:themeTint="BF"/>
          <w:sz w:val="24"/>
        </w:rPr>
        <w:t>STEP 5: REVIEW AND REFINE</w:t>
      </w:r>
    </w:p>
    <w:p w:rsidR="004F245F" w:rsidRPr="004F245F" w:rsidRDefault="004F245F" w:rsidP="004F245F">
      <w:pPr>
        <w:pStyle w:val="NoSpacing"/>
      </w:pPr>
    </w:p>
    <w:p w:rsidR="00D21F04" w:rsidRPr="004F245F" w:rsidRDefault="00040C34" w:rsidP="004F245F">
      <w:pPr>
        <w:ind w:left="720"/>
        <w:rPr>
          <w:rFonts w:asciiTheme="majorHAnsi" w:hAnsiTheme="majorHAnsi" w:cstheme="majorHAnsi"/>
          <w:sz w:val="24"/>
        </w:rPr>
      </w:pPr>
      <w:r w:rsidRPr="004F245F">
        <w:rPr>
          <w:rFonts w:asciiTheme="majorHAnsi" w:hAnsiTheme="majorHAnsi" w:cstheme="majorHAnsi"/>
          <w:sz w:val="24"/>
        </w:rPr>
        <w:t xml:space="preserve">Regularly revisit this worksheet to adjust your sales process based on performance data and customer </w:t>
      </w:r>
      <w:r w:rsidRPr="004F245F">
        <w:rPr>
          <w:rFonts w:asciiTheme="majorHAnsi" w:hAnsiTheme="majorHAnsi" w:cstheme="majorHAnsi"/>
          <w:sz w:val="24"/>
        </w:rPr>
        <w:t>feedback.</w:t>
      </w:r>
    </w:p>
    <w:p w:rsidR="00D21F04" w:rsidRPr="004F245F" w:rsidRDefault="00040C34" w:rsidP="004F245F">
      <w:pPr>
        <w:ind w:left="720"/>
        <w:rPr>
          <w:rFonts w:asciiTheme="majorHAnsi" w:hAnsiTheme="majorHAnsi" w:cstheme="majorHAnsi"/>
          <w:sz w:val="24"/>
        </w:rPr>
      </w:pPr>
      <w:r w:rsidRPr="004F245F">
        <w:rPr>
          <w:rFonts w:asciiTheme="majorHAnsi" w:hAnsiTheme="majorHAnsi" w:cstheme="majorHAnsi"/>
          <w:sz w:val="24"/>
        </w:rPr>
        <w:t>Need help optimizing your sales process? Visit our website for more resources and expert support!</w:t>
      </w:r>
    </w:p>
    <w:sectPr w:rsidR="00D21F04" w:rsidRPr="004F245F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34" w:rsidRDefault="00040C34" w:rsidP="00BD1758">
      <w:pPr>
        <w:spacing w:after="0" w:line="240" w:lineRule="auto"/>
      </w:pPr>
      <w:r>
        <w:separator/>
      </w:r>
    </w:p>
  </w:endnote>
  <w:endnote w:type="continuationSeparator" w:id="0">
    <w:p w:rsidR="00040C34" w:rsidRDefault="00040C34" w:rsidP="00BD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C1E" w:rsidRPr="00E70C1E" w:rsidRDefault="00E70C1E" w:rsidP="00E70C1E"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  <w:jc w:val="right"/>
      <w:rPr>
        <w:rFonts w:ascii="Calibri" w:eastAsia="Times New Roman" w:hAnsi="Calibri" w:cs="Calibri"/>
        <w:b/>
        <w:color w:val="7B9F4A"/>
        <w:sz w:val="24"/>
        <w:szCs w:val="23"/>
        <w:lang w:eastAsia="hi-IN" w:bidi="hi-IN"/>
      </w:rPr>
    </w:pPr>
    <w:r>
      <w:rPr>
        <w:rFonts w:ascii="Calibri" w:eastAsia="Times New Roman" w:hAnsi="Calibri" w:cs="Calibri"/>
        <w:b/>
        <w:color w:val="2498CA"/>
        <w:sz w:val="24"/>
        <w:szCs w:val="23"/>
        <w:lang w:eastAsia="hi-IN" w:bidi="hi-IN"/>
      </w:rPr>
      <w:t>SALES PROCESS MAP WORKSHEET</w:t>
    </w:r>
    <w:r w:rsidRPr="00E70C1E">
      <w:rPr>
        <w:rFonts w:ascii="Calibri" w:eastAsia="Times New Roman" w:hAnsi="Calibri" w:cs="Calibri"/>
        <w:b/>
        <w:color w:val="2498CA"/>
        <w:sz w:val="24"/>
        <w:szCs w:val="23"/>
        <w:lang w:eastAsia="hi-IN" w:bidi="hi-IN"/>
      </w:rPr>
      <w:t xml:space="preserve"> </w:t>
    </w:r>
  </w:p>
  <w:p w:rsidR="00E70C1E" w:rsidRPr="00E70C1E" w:rsidRDefault="00E70C1E" w:rsidP="00E70C1E">
    <w:pPr>
      <w:widowControl w:val="0"/>
      <w:pBdr>
        <w:top w:val="single" w:sz="4" w:space="1" w:color="D9D9D9"/>
      </w:pBdr>
      <w:tabs>
        <w:tab w:val="center" w:pos="4680"/>
        <w:tab w:val="right" w:pos="9360"/>
      </w:tabs>
      <w:suppressAutoHyphens/>
      <w:autoSpaceDE w:val="0"/>
      <w:spacing w:after="0" w:line="240" w:lineRule="auto"/>
      <w:jc w:val="right"/>
      <w:rPr>
        <w:rFonts w:ascii="Tw Cen MT" w:eastAsia="Times New Roman" w:hAnsi="Tw Cen MT" w:cs="Mangal"/>
        <w:sz w:val="23"/>
        <w:szCs w:val="23"/>
        <w:lang w:eastAsia="hi-IN" w:bidi="hi-IN"/>
      </w:rPr>
    </w:pPr>
    <w:r w:rsidRPr="00E70C1E">
      <w:rPr>
        <w:rFonts w:ascii="Calibri" w:eastAsia="Times New Roman" w:hAnsi="Calibri" w:cs="Calibri"/>
        <w:sz w:val="24"/>
        <w:szCs w:val="23"/>
        <w:lang w:eastAsia="hi-IN" w:bidi="hi-IN"/>
      </w:rPr>
      <w:fldChar w:fldCharType="begin"/>
    </w:r>
    <w:r w:rsidRPr="00E70C1E">
      <w:rPr>
        <w:rFonts w:ascii="Calibri" w:eastAsia="Times New Roman" w:hAnsi="Calibri" w:cs="Calibri"/>
        <w:sz w:val="24"/>
        <w:szCs w:val="23"/>
        <w:lang w:eastAsia="hi-IN" w:bidi="hi-IN"/>
      </w:rPr>
      <w:instrText xml:space="preserve"> PAGE   \* MERGEFORMAT </w:instrText>
    </w:r>
    <w:r w:rsidRPr="00E70C1E">
      <w:rPr>
        <w:rFonts w:ascii="Calibri" w:eastAsia="Times New Roman" w:hAnsi="Calibri" w:cs="Calibri"/>
        <w:sz w:val="24"/>
        <w:szCs w:val="23"/>
        <w:lang w:eastAsia="hi-IN" w:bidi="hi-IN"/>
      </w:rPr>
      <w:fldChar w:fldCharType="separate"/>
    </w:r>
    <w:r w:rsidR="00476394">
      <w:rPr>
        <w:rFonts w:ascii="Calibri" w:eastAsia="Times New Roman" w:hAnsi="Calibri" w:cs="Calibri"/>
        <w:noProof/>
        <w:sz w:val="24"/>
        <w:szCs w:val="23"/>
        <w:lang w:eastAsia="hi-IN" w:bidi="hi-IN"/>
      </w:rPr>
      <w:t>3</w:t>
    </w:r>
    <w:r w:rsidRPr="00E70C1E">
      <w:rPr>
        <w:rFonts w:ascii="Calibri" w:eastAsia="Times New Roman" w:hAnsi="Calibri" w:cs="Calibri"/>
        <w:noProof/>
        <w:sz w:val="24"/>
        <w:szCs w:val="23"/>
        <w:lang w:eastAsia="hi-IN" w:bidi="hi-IN"/>
      </w:rPr>
      <w:fldChar w:fldCharType="end"/>
    </w:r>
    <w:r w:rsidRPr="00E70C1E">
      <w:rPr>
        <w:rFonts w:ascii="Calibri" w:eastAsia="Times New Roman" w:hAnsi="Calibri" w:cs="Calibri"/>
        <w:sz w:val="24"/>
        <w:szCs w:val="23"/>
        <w:lang w:eastAsia="hi-IN" w:bidi="hi-IN"/>
      </w:rPr>
      <w:t xml:space="preserve"> | </w:t>
    </w:r>
    <w:r w:rsidRPr="00E70C1E">
      <w:rPr>
        <w:rFonts w:ascii="Calibri" w:eastAsia="Times New Roman" w:hAnsi="Calibri" w:cs="Calibri"/>
        <w:color w:val="7F7F7F"/>
        <w:spacing w:val="60"/>
        <w:sz w:val="24"/>
        <w:szCs w:val="23"/>
        <w:lang w:eastAsia="hi-IN" w:bidi="hi-IN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34" w:rsidRDefault="00040C34" w:rsidP="00BD1758">
      <w:pPr>
        <w:spacing w:after="0" w:line="240" w:lineRule="auto"/>
      </w:pPr>
      <w:r>
        <w:separator/>
      </w:r>
    </w:p>
  </w:footnote>
  <w:footnote w:type="continuationSeparator" w:id="0">
    <w:p w:rsidR="00040C34" w:rsidRDefault="00040C34" w:rsidP="00BD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D3E16"/>
    <w:multiLevelType w:val="hybridMultilevel"/>
    <w:tmpl w:val="4AC840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BE6CEE"/>
    <w:multiLevelType w:val="hybridMultilevel"/>
    <w:tmpl w:val="72E069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D13CD"/>
    <w:multiLevelType w:val="hybridMultilevel"/>
    <w:tmpl w:val="82EE4E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C34"/>
    <w:rsid w:val="0006063C"/>
    <w:rsid w:val="0013124B"/>
    <w:rsid w:val="0015074B"/>
    <w:rsid w:val="00184E44"/>
    <w:rsid w:val="0029639D"/>
    <w:rsid w:val="00326F90"/>
    <w:rsid w:val="00476394"/>
    <w:rsid w:val="004F14FE"/>
    <w:rsid w:val="004F245F"/>
    <w:rsid w:val="00504406"/>
    <w:rsid w:val="005E0CBA"/>
    <w:rsid w:val="0067534A"/>
    <w:rsid w:val="008541AD"/>
    <w:rsid w:val="00AA1D8D"/>
    <w:rsid w:val="00B47730"/>
    <w:rsid w:val="00BD1758"/>
    <w:rsid w:val="00CB0664"/>
    <w:rsid w:val="00D21F04"/>
    <w:rsid w:val="00D245AC"/>
    <w:rsid w:val="00D72475"/>
    <w:rsid w:val="00DE6F4C"/>
    <w:rsid w:val="00E12605"/>
    <w:rsid w:val="00E70C1E"/>
    <w:rsid w:val="00FA20FF"/>
    <w:rsid w:val="00FC693F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C656A"/>
  <w14:defaultImageDpi w14:val="330"/>
  <w15:docId w15:val="{6A1F1249-34C4-4E54-A5D9-6274E02D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B72D6-18DC-47E6-9FE9-E3AF0DD5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Trevor C. Ngandu</cp:lastModifiedBy>
  <cp:revision>15</cp:revision>
  <dcterms:created xsi:type="dcterms:W3CDTF">2024-10-02T14:09:00Z</dcterms:created>
  <dcterms:modified xsi:type="dcterms:W3CDTF">2024-10-02T15:58:00Z</dcterms:modified>
  <cp:category/>
</cp:coreProperties>
</file>